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AA" w:rsidRDefault="003B4540" w:rsidP="0076737C">
      <w:pPr>
        <w:ind w:left="20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</w:rPr>
        <w:t>Объекты для проведения практических занятий</w:t>
      </w:r>
      <w:r w:rsidR="009F6962">
        <w:rPr>
          <w:rFonts w:eastAsia="Times New Roman"/>
          <w:b/>
          <w:bCs/>
          <w:color w:val="FF0000"/>
          <w:sz w:val="32"/>
          <w:szCs w:val="32"/>
        </w:rPr>
        <w:t xml:space="preserve"> в МКДОУ «Детский</w:t>
      </w:r>
      <w:bookmarkStart w:id="0" w:name="_GoBack"/>
      <w:bookmarkEnd w:id="0"/>
      <w:r w:rsidR="009F6962">
        <w:rPr>
          <w:rFonts w:eastAsia="Times New Roman"/>
          <w:b/>
          <w:bCs/>
          <w:color w:val="FF0000"/>
          <w:sz w:val="32"/>
          <w:szCs w:val="32"/>
        </w:rPr>
        <w:t xml:space="preserve"> сад «Буратино».</w:t>
      </w:r>
    </w:p>
    <w:p w:rsidR="002F17AA" w:rsidRDefault="002F17AA" w:rsidP="0076737C">
      <w:pPr>
        <w:spacing w:line="390" w:lineRule="exact"/>
        <w:jc w:val="center"/>
        <w:rPr>
          <w:sz w:val="24"/>
          <w:szCs w:val="24"/>
        </w:rPr>
      </w:pPr>
    </w:p>
    <w:p w:rsidR="002F17AA" w:rsidRDefault="003B4540">
      <w:pPr>
        <w:spacing w:line="232" w:lineRule="auto"/>
        <w:ind w:left="80" w:right="2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полноценного осуществления образовательной деятельности в ДОУ функционируют объекты для проведения практических занятий.</w:t>
      </w:r>
    </w:p>
    <w:p w:rsidR="002F17AA" w:rsidRDefault="002F17AA">
      <w:pPr>
        <w:spacing w:line="23" w:lineRule="exact"/>
        <w:rPr>
          <w:sz w:val="24"/>
          <w:szCs w:val="24"/>
        </w:rPr>
      </w:pPr>
    </w:p>
    <w:p w:rsidR="002F17AA" w:rsidRDefault="003B4540">
      <w:pPr>
        <w:spacing w:line="235" w:lineRule="auto"/>
        <w:ind w:left="80" w:right="2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инвентарем,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2F17AA" w:rsidRDefault="002F17AA">
      <w:pPr>
        <w:spacing w:line="32" w:lineRule="exact"/>
        <w:rPr>
          <w:sz w:val="24"/>
          <w:szCs w:val="24"/>
        </w:rPr>
      </w:pPr>
    </w:p>
    <w:p w:rsidR="002F17AA" w:rsidRDefault="003B4540">
      <w:pPr>
        <w:spacing w:line="236" w:lineRule="auto"/>
        <w:ind w:left="80" w:right="2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полноценного осуществления образовательной деятельности в ДОУ групповые помещения, музыкальный и физкультурный залы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</w:t>
      </w:r>
      <w:r w:rsidR="009F6962">
        <w:rPr>
          <w:rFonts w:eastAsia="Times New Roman"/>
          <w:sz w:val="28"/>
          <w:szCs w:val="28"/>
        </w:rPr>
        <w:t>ьных образовательных программ МКДОУ «Детский сад  «Буратино</w:t>
      </w:r>
      <w:r>
        <w:rPr>
          <w:rFonts w:eastAsia="Times New Roman"/>
          <w:sz w:val="28"/>
          <w:szCs w:val="28"/>
        </w:rPr>
        <w:t>».</w:t>
      </w:r>
    </w:p>
    <w:p w:rsidR="002F17AA" w:rsidRDefault="002F17AA">
      <w:pPr>
        <w:spacing w:line="31" w:lineRule="exact"/>
        <w:rPr>
          <w:sz w:val="24"/>
          <w:szCs w:val="24"/>
        </w:rPr>
      </w:pPr>
    </w:p>
    <w:p w:rsidR="002F17AA" w:rsidRDefault="003B4540">
      <w:pPr>
        <w:numPr>
          <w:ilvl w:val="0"/>
          <w:numId w:val="1"/>
        </w:numPr>
        <w:tabs>
          <w:tab w:val="left" w:pos="1074"/>
        </w:tabs>
        <w:spacing w:line="234" w:lineRule="auto"/>
        <w:ind w:left="80" w:right="220"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группах детского сада организованы специальные зоны для различных видов коллективной и индивидуальной деятельности детей; в том числе уголки уединения оригинальной конструкции.</w:t>
      </w:r>
    </w:p>
    <w:p w:rsidR="002F17AA" w:rsidRDefault="002F17AA">
      <w:pPr>
        <w:spacing w:line="9" w:lineRule="exact"/>
        <w:rPr>
          <w:rFonts w:eastAsia="Times New Roman"/>
          <w:sz w:val="28"/>
          <w:szCs w:val="28"/>
        </w:rPr>
      </w:pPr>
    </w:p>
    <w:p w:rsidR="002F17AA" w:rsidRDefault="003B4540">
      <w:pPr>
        <w:ind w:left="7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Группы оснащены необходимым современным и разнообразным игровым</w:t>
      </w:r>
    </w:p>
    <w:p w:rsidR="002F17AA" w:rsidRDefault="002F17AA">
      <w:pPr>
        <w:spacing w:line="8" w:lineRule="exact"/>
        <w:rPr>
          <w:rFonts w:eastAsia="Times New Roman"/>
          <w:sz w:val="28"/>
          <w:szCs w:val="28"/>
        </w:rPr>
      </w:pPr>
    </w:p>
    <w:p w:rsidR="002F17AA" w:rsidRDefault="003B4540">
      <w:pPr>
        <w:spacing w:line="233" w:lineRule="auto"/>
        <w:ind w:left="80" w:right="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оборудованием, дидактическим и демонстрационным материалом, аудиовизуальными средствами.</w:t>
      </w:r>
    </w:p>
    <w:p w:rsidR="002F17AA" w:rsidRDefault="002F17AA">
      <w:pPr>
        <w:spacing w:line="27" w:lineRule="exact"/>
        <w:rPr>
          <w:rFonts w:eastAsia="Times New Roman"/>
          <w:sz w:val="28"/>
          <w:szCs w:val="28"/>
        </w:rPr>
      </w:pPr>
    </w:p>
    <w:p w:rsidR="002F17AA" w:rsidRDefault="003B4540">
      <w:pPr>
        <w:spacing w:line="238" w:lineRule="auto"/>
        <w:ind w:left="80" w:right="2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Предметно - пространственная организация групповых помещений служит интересам и потребностям детей, а ее элементы развитию каждого ребенка. </w:t>
      </w:r>
      <w:proofErr w:type="gramStart"/>
      <w:r>
        <w:rPr>
          <w:rFonts w:eastAsia="Times New Roman"/>
          <w:sz w:val="28"/>
          <w:szCs w:val="28"/>
        </w:rPr>
        <w:t>Обеспечен свободный доступ к играм, игрушкам, материалам, имеются полифункциональные игрушки, неоформленный материал ("заместители"), м</w:t>
      </w:r>
      <w:r w:rsidR="009F6962">
        <w:rPr>
          <w:rFonts w:eastAsia="Times New Roman"/>
          <w:sz w:val="28"/>
          <w:szCs w:val="28"/>
        </w:rPr>
        <w:t>ягкие модули,  и т.д.</w:t>
      </w:r>
      <w:proofErr w:type="gramEnd"/>
      <w:r w:rsidR="009F6962">
        <w:rPr>
          <w:rFonts w:eastAsia="Times New Roman"/>
          <w:sz w:val="28"/>
          <w:szCs w:val="28"/>
        </w:rPr>
        <w:t xml:space="preserve"> Разнообразное об</w:t>
      </w:r>
      <w:r>
        <w:rPr>
          <w:rFonts w:eastAsia="Times New Roman"/>
          <w:sz w:val="28"/>
          <w:szCs w:val="28"/>
        </w:rPr>
        <w:t>орудование помещений в группах позволяет ребенку заниматься заинтересовавшей его деятельностью, по желанию сменить ее.</w:t>
      </w:r>
    </w:p>
    <w:p w:rsidR="002F17AA" w:rsidRDefault="002F17AA">
      <w:pPr>
        <w:spacing w:line="212" w:lineRule="exact"/>
        <w:rPr>
          <w:sz w:val="24"/>
          <w:szCs w:val="24"/>
        </w:rPr>
      </w:pPr>
    </w:p>
    <w:p w:rsidR="002F17AA" w:rsidRDefault="003B454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</w:rPr>
        <w:t>Перечень объектов для проведения практических занятий</w:t>
      </w:r>
    </w:p>
    <w:p w:rsidR="002F17AA" w:rsidRDefault="003B454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</w:rPr>
        <w:t>и их назначение в группах</w:t>
      </w:r>
    </w:p>
    <w:p w:rsidR="002F17AA" w:rsidRDefault="002F17AA">
      <w:pPr>
        <w:spacing w:line="335" w:lineRule="exact"/>
        <w:rPr>
          <w:sz w:val="24"/>
          <w:szCs w:val="24"/>
        </w:rPr>
      </w:pPr>
    </w:p>
    <w:p w:rsidR="002F17AA" w:rsidRDefault="003B4540">
      <w:pPr>
        <w:spacing w:line="236" w:lineRule="auto"/>
        <w:ind w:right="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полноценного осуществления образоват</w:t>
      </w:r>
      <w:r w:rsidR="009F6962">
        <w:rPr>
          <w:rFonts w:eastAsia="Times New Roman"/>
          <w:sz w:val="28"/>
          <w:szCs w:val="28"/>
        </w:rPr>
        <w:t>ельной деятельности в группах МК</w:t>
      </w:r>
      <w:r>
        <w:rPr>
          <w:rFonts w:eastAsia="Times New Roman"/>
          <w:sz w:val="28"/>
          <w:szCs w:val="28"/>
        </w:rPr>
        <w:t>ДОУ функционируют объекты (зоны) с целью обозначения игровых и обучающих территорий:</w:t>
      </w:r>
    </w:p>
    <w:p w:rsidR="002F17AA" w:rsidRDefault="002F17AA">
      <w:pPr>
        <w:spacing w:line="265" w:lineRule="exact"/>
        <w:rPr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260"/>
        <w:gridCol w:w="5960"/>
        <w:gridCol w:w="30"/>
      </w:tblGrid>
      <w:tr w:rsidR="002F17AA">
        <w:trPr>
          <w:trHeight w:val="33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3B45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17AA" w:rsidRDefault="003B45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Наименования центров</w:t>
            </w:r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17AA" w:rsidRDefault="003B4540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Функциональное использование</w:t>
            </w:r>
          </w:p>
        </w:tc>
        <w:tc>
          <w:tcPr>
            <w:tcW w:w="0" w:type="dxa"/>
            <w:vAlign w:val="bottom"/>
          </w:tcPr>
          <w:p w:rsidR="002F17AA" w:rsidRDefault="002F17AA">
            <w:pPr>
              <w:rPr>
                <w:sz w:val="1"/>
                <w:szCs w:val="1"/>
              </w:rPr>
            </w:pPr>
          </w:p>
        </w:tc>
      </w:tr>
      <w:tr w:rsidR="002F17AA">
        <w:trPr>
          <w:trHeight w:val="2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1"/>
                <w:szCs w:val="21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F17AA" w:rsidRDefault="002F17AA">
            <w:pPr>
              <w:rPr>
                <w:sz w:val="1"/>
                <w:szCs w:val="1"/>
              </w:rPr>
            </w:pPr>
          </w:p>
        </w:tc>
      </w:tr>
      <w:tr w:rsidR="002F17AA">
        <w:trPr>
          <w:trHeight w:val="3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Зона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организованной образовательной</w:t>
            </w:r>
          </w:p>
        </w:tc>
        <w:tc>
          <w:tcPr>
            <w:tcW w:w="0" w:type="dxa"/>
            <w:vAlign w:val="bottom"/>
          </w:tcPr>
          <w:p w:rsidR="002F17AA" w:rsidRDefault="002F17AA">
            <w:pPr>
              <w:rPr>
                <w:sz w:val="1"/>
                <w:szCs w:val="1"/>
              </w:rPr>
            </w:pPr>
          </w:p>
        </w:tc>
      </w:tr>
      <w:tr w:rsidR="002F17AA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обучения и развития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с детьми</w:t>
            </w:r>
          </w:p>
        </w:tc>
        <w:tc>
          <w:tcPr>
            <w:tcW w:w="0" w:type="dxa"/>
            <w:vAlign w:val="bottom"/>
          </w:tcPr>
          <w:p w:rsidR="002F17AA" w:rsidRDefault="002F17AA">
            <w:pPr>
              <w:rPr>
                <w:sz w:val="1"/>
                <w:szCs w:val="1"/>
              </w:rPr>
            </w:pPr>
          </w:p>
        </w:tc>
      </w:tr>
      <w:tr w:rsidR="002F17AA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F17AA" w:rsidRDefault="002F17AA">
            <w:pPr>
              <w:rPr>
                <w:sz w:val="1"/>
                <w:szCs w:val="1"/>
              </w:rPr>
            </w:pPr>
          </w:p>
        </w:tc>
      </w:tr>
      <w:tr w:rsidR="002F17AA">
        <w:trPr>
          <w:trHeight w:val="3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индивидуальной работы по</w:t>
            </w:r>
          </w:p>
        </w:tc>
        <w:tc>
          <w:tcPr>
            <w:tcW w:w="0" w:type="dxa"/>
            <w:vAlign w:val="bottom"/>
          </w:tcPr>
          <w:p w:rsidR="002F17AA" w:rsidRDefault="002F17AA">
            <w:pPr>
              <w:rPr>
                <w:sz w:val="1"/>
                <w:szCs w:val="1"/>
              </w:rPr>
            </w:pPr>
          </w:p>
        </w:tc>
      </w:tr>
      <w:tr w:rsidR="002F17AA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художественного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 области «Художественно  –</w:t>
            </w:r>
          </w:p>
        </w:tc>
        <w:tc>
          <w:tcPr>
            <w:tcW w:w="0" w:type="dxa"/>
            <w:vAlign w:val="bottom"/>
          </w:tcPr>
          <w:p w:rsidR="002F17AA" w:rsidRDefault="002F17AA">
            <w:pPr>
              <w:rPr>
                <w:sz w:val="1"/>
                <w:szCs w:val="1"/>
              </w:rPr>
            </w:pPr>
          </w:p>
        </w:tc>
      </w:tr>
      <w:tr w:rsidR="002F17AA">
        <w:trPr>
          <w:trHeight w:val="3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Творчества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эстетическое развитие», организация выставок</w:t>
            </w:r>
          </w:p>
        </w:tc>
        <w:tc>
          <w:tcPr>
            <w:tcW w:w="0" w:type="dxa"/>
            <w:vAlign w:val="bottom"/>
          </w:tcPr>
          <w:p w:rsidR="002F17AA" w:rsidRDefault="002F17AA">
            <w:pPr>
              <w:rPr>
                <w:sz w:val="1"/>
                <w:szCs w:val="1"/>
              </w:rPr>
            </w:pPr>
          </w:p>
        </w:tc>
      </w:tr>
      <w:tr w:rsidR="002F17AA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 детей  тематических  и  традиционных,</w:t>
            </w:r>
          </w:p>
        </w:tc>
        <w:tc>
          <w:tcPr>
            <w:tcW w:w="0" w:type="dxa"/>
            <w:vAlign w:val="bottom"/>
          </w:tcPr>
          <w:p w:rsidR="002F17AA" w:rsidRDefault="002F17AA">
            <w:pPr>
              <w:rPr>
                <w:sz w:val="1"/>
                <w:szCs w:val="1"/>
              </w:rPr>
            </w:pPr>
          </w:p>
        </w:tc>
      </w:tr>
      <w:tr w:rsidR="002F17AA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знакомство детей с работами выдающихся</w:t>
            </w:r>
          </w:p>
        </w:tc>
        <w:tc>
          <w:tcPr>
            <w:tcW w:w="0" w:type="dxa"/>
            <w:vAlign w:val="bottom"/>
          </w:tcPr>
          <w:p w:rsidR="002F17AA" w:rsidRDefault="002F17AA">
            <w:pPr>
              <w:rPr>
                <w:sz w:val="1"/>
                <w:szCs w:val="1"/>
              </w:rPr>
            </w:pPr>
          </w:p>
        </w:tc>
      </w:tr>
      <w:tr w:rsidR="002F17AA">
        <w:trPr>
          <w:trHeight w:val="3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9F69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="003B4540">
              <w:rPr>
                <w:rFonts w:eastAsia="Times New Roman"/>
                <w:sz w:val="28"/>
                <w:szCs w:val="28"/>
              </w:rPr>
              <w:t>астеров</w:t>
            </w:r>
          </w:p>
        </w:tc>
        <w:tc>
          <w:tcPr>
            <w:tcW w:w="0" w:type="dxa"/>
            <w:vAlign w:val="bottom"/>
          </w:tcPr>
          <w:p w:rsidR="002F17AA" w:rsidRDefault="002F17AA">
            <w:pPr>
              <w:rPr>
                <w:sz w:val="1"/>
                <w:szCs w:val="1"/>
              </w:rPr>
            </w:pPr>
          </w:p>
        </w:tc>
      </w:tr>
      <w:tr w:rsidR="002F17AA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3B4540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Познавательный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практической познавательной</w:t>
            </w:r>
          </w:p>
        </w:tc>
        <w:tc>
          <w:tcPr>
            <w:tcW w:w="0" w:type="dxa"/>
            <w:vAlign w:val="bottom"/>
          </w:tcPr>
          <w:p w:rsidR="002F17AA" w:rsidRDefault="002F17AA">
            <w:pPr>
              <w:rPr>
                <w:sz w:val="1"/>
                <w:szCs w:val="1"/>
              </w:rPr>
            </w:pPr>
          </w:p>
        </w:tc>
      </w:tr>
      <w:tr w:rsidR="002F17AA">
        <w:trPr>
          <w:trHeight w:val="3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Центр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F17AA" w:rsidRDefault="009F696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3B4540">
              <w:rPr>
                <w:rFonts w:eastAsia="Times New Roman"/>
                <w:sz w:val="28"/>
                <w:szCs w:val="28"/>
              </w:rPr>
              <w:t>еятельности</w:t>
            </w:r>
          </w:p>
        </w:tc>
        <w:tc>
          <w:tcPr>
            <w:tcW w:w="0" w:type="dxa"/>
            <w:vAlign w:val="bottom"/>
          </w:tcPr>
          <w:p w:rsidR="002F17AA" w:rsidRDefault="002F17AA">
            <w:pPr>
              <w:rPr>
                <w:sz w:val="1"/>
                <w:szCs w:val="1"/>
              </w:rPr>
            </w:pPr>
          </w:p>
        </w:tc>
      </w:tr>
      <w:tr w:rsidR="002F17AA">
        <w:trPr>
          <w:trHeight w:val="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6"/>
                <w:szCs w:val="6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F17AA" w:rsidRDefault="002F17AA">
            <w:pPr>
              <w:rPr>
                <w:sz w:val="1"/>
                <w:szCs w:val="1"/>
              </w:rPr>
            </w:pPr>
          </w:p>
        </w:tc>
      </w:tr>
      <w:tr w:rsidR="002F17AA">
        <w:trPr>
          <w:trHeight w:val="16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14"/>
                <w:szCs w:val="1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F17AA" w:rsidRDefault="002F17AA">
            <w:pPr>
              <w:rPr>
                <w:sz w:val="1"/>
                <w:szCs w:val="1"/>
              </w:rPr>
            </w:pPr>
          </w:p>
        </w:tc>
      </w:tr>
    </w:tbl>
    <w:p w:rsidR="002F17AA" w:rsidRDefault="002F17AA">
      <w:pPr>
        <w:sectPr w:rsidR="002F17AA">
          <w:pgSz w:w="11900" w:h="16838"/>
          <w:pgMar w:top="564" w:right="779" w:bottom="0" w:left="90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260"/>
        <w:gridCol w:w="1560"/>
        <w:gridCol w:w="1180"/>
        <w:gridCol w:w="1100"/>
        <w:gridCol w:w="2120"/>
      </w:tblGrid>
      <w:tr w:rsidR="002F17AA">
        <w:trPr>
          <w:trHeight w:val="28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3B4540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17AA" w:rsidRDefault="003B4540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</w:t>
            </w:r>
          </w:p>
        </w:tc>
        <w:tc>
          <w:tcPr>
            <w:tcW w:w="59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17AA" w:rsidRDefault="003B4540">
            <w:pPr>
              <w:spacing w:line="28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Обучение детей конструктивной деятельности</w:t>
            </w:r>
          </w:p>
        </w:tc>
      </w:tr>
      <w:tr w:rsidR="002F17AA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конструктивного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использованием строительного  материала,</w:t>
            </w:r>
          </w:p>
        </w:tc>
      </w:tr>
      <w:tr w:rsidR="002F17AA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моделирования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конструктора, бумаги, бросового и природного</w:t>
            </w:r>
          </w:p>
        </w:tc>
      </w:tr>
      <w:tr w:rsidR="002F17AA">
        <w:trPr>
          <w:trHeight w:val="31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F17AA" w:rsidRDefault="003B4540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материалов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</w:tr>
      <w:tr w:rsidR="002F17AA">
        <w:trPr>
          <w:trHeight w:val="3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Уголок книги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Личностное общение ребенка с произведением</w:t>
            </w:r>
          </w:p>
        </w:tc>
      </w:tr>
      <w:tr w:rsidR="002F17AA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искусства -</w:t>
            </w:r>
          </w:p>
        </w:tc>
        <w:tc>
          <w:tcPr>
            <w:tcW w:w="4400" w:type="dxa"/>
            <w:gridSpan w:val="3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книгой и иллюстрациями</w:t>
            </w:r>
          </w:p>
        </w:tc>
      </w:tr>
      <w:tr w:rsidR="002F17AA">
        <w:trPr>
          <w:trHeight w:val="2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19"/>
                <w:szCs w:val="1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F17AA" w:rsidRDefault="002F17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F17AA" w:rsidRDefault="002F17AA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F17AA" w:rsidRDefault="002F17AA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19"/>
                <w:szCs w:val="19"/>
              </w:rPr>
            </w:pPr>
          </w:p>
        </w:tc>
      </w:tr>
      <w:tr w:rsidR="002F17AA">
        <w:trPr>
          <w:trHeight w:val="3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Уголок</w:t>
            </w:r>
          </w:p>
        </w:tc>
        <w:tc>
          <w:tcPr>
            <w:tcW w:w="1560" w:type="dxa"/>
            <w:vAlign w:val="bottom"/>
          </w:tcPr>
          <w:p w:rsidR="002F17AA" w:rsidRDefault="003B4540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</w:t>
            </w:r>
          </w:p>
        </w:tc>
        <w:tc>
          <w:tcPr>
            <w:tcW w:w="1180" w:type="dxa"/>
            <w:vAlign w:val="bottom"/>
          </w:tcPr>
          <w:p w:rsidR="002F17AA" w:rsidRDefault="003B4540">
            <w:pPr>
              <w:spacing w:line="30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</w:t>
            </w:r>
          </w:p>
        </w:tc>
        <w:tc>
          <w:tcPr>
            <w:tcW w:w="1100" w:type="dxa"/>
            <w:vAlign w:val="bottom"/>
          </w:tcPr>
          <w:p w:rsidR="002F17AA" w:rsidRDefault="003B4540">
            <w:pPr>
              <w:spacing w:line="30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первичных</w:t>
            </w:r>
          </w:p>
        </w:tc>
      </w:tr>
      <w:tr w:rsidR="002F17AA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экспериментирования</w:t>
            </w:r>
          </w:p>
        </w:tc>
        <w:tc>
          <w:tcPr>
            <w:tcW w:w="2740" w:type="dxa"/>
            <w:gridSpan w:val="2"/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естественнонаучных</w:t>
            </w:r>
          </w:p>
        </w:tc>
        <w:tc>
          <w:tcPr>
            <w:tcW w:w="1100" w:type="dxa"/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представлений,</w:t>
            </w:r>
          </w:p>
        </w:tc>
      </w:tr>
      <w:tr w:rsidR="002F17AA">
        <w:trPr>
          <w:trHeight w:val="3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наблюдательности,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любознательности,</w:t>
            </w:r>
          </w:p>
        </w:tc>
      </w:tr>
      <w:tr w:rsidR="002F17AA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активности,</w:t>
            </w:r>
          </w:p>
        </w:tc>
        <w:tc>
          <w:tcPr>
            <w:tcW w:w="4400" w:type="dxa"/>
            <w:gridSpan w:val="3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мыслительных операций:</w:t>
            </w:r>
          </w:p>
        </w:tc>
      </w:tr>
      <w:tr w:rsidR="002F17AA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анализ, сравнение, обобщение, классификация,</w:t>
            </w:r>
          </w:p>
        </w:tc>
      </w:tr>
      <w:tr w:rsidR="002F17AA">
        <w:trPr>
          <w:trHeight w:val="3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наблюдение.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</w:tr>
      <w:tr w:rsidR="002F17AA">
        <w:trPr>
          <w:trHeight w:val="3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Театрализованный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развлечений,  просмотр  и  показ</w:t>
            </w:r>
          </w:p>
        </w:tc>
      </w:tr>
      <w:tr w:rsidR="002F17AA">
        <w:trPr>
          <w:trHeight w:val="3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Уголок</w:t>
            </w:r>
          </w:p>
        </w:tc>
        <w:tc>
          <w:tcPr>
            <w:tcW w:w="1560" w:type="dxa"/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спектаклей,</w:t>
            </w:r>
          </w:p>
        </w:tc>
        <w:tc>
          <w:tcPr>
            <w:tcW w:w="2280" w:type="dxa"/>
            <w:gridSpan w:val="2"/>
            <w:vAlign w:val="bottom"/>
          </w:tcPr>
          <w:p w:rsidR="002F17AA" w:rsidRDefault="003B454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театра;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</w:t>
            </w:r>
          </w:p>
        </w:tc>
      </w:tr>
      <w:tr w:rsidR="002F17AA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индивидуальной  работы  с  детьми,  развитие</w:t>
            </w:r>
          </w:p>
        </w:tc>
      </w:tr>
      <w:tr w:rsidR="002F17AA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слухового</w:t>
            </w:r>
          </w:p>
        </w:tc>
        <w:tc>
          <w:tcPr>
            <w:tcW w:w="2280" w:type="dxa"/>
            <w:gridSpan w:val="2"/>
            <w:vAlign w:val="bottom"/>
          </w:tcPr>
          <w:p w:rsidR="002F17AA" w:rsidRDefault="003B45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восприятия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  внимания;</w:t>
            </w:r>
          </w:p>
        </w:tc>
      </w:tr>
      <w:tr w:rsidR="002F17AA">
        <w:trPr>
          <w:trHeight w:val="3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исполнительских навыков.</w:t>
            </w:r>
          </w:p>
        </w:tc>
      </w:tr>
      <w:tr w:rsidR="002F17AA">
        <w:trPr>
          <w:trHeight w:val="3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Физкультурный</w:t>
            </w:r>
          </w:p>
        </w:tc>
        <w:tc>
          <w:tcPr>
            <w:tcW w:w="1560" w:type="dxa"/>
            <w:vAlign w:val="bottom"/>
          </w:tcPr>
          <w:p w:rsidR="002F17AA" w:rsidRDefault="003B4540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</w:t>
            </w:r>
          </w:p>
        </w:tc>
        <w:tc>
          <w:tcPr>
            <w:tcW w:w="2280" w:type="dxa"/>
            <w:gridSpan w:val="2"/>
            <w:vAlign w:val="bottom"/>
          </w:tcPr>
          <w:p w:rsidR="002F17AA" w:rsidRDefault="003B454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индивидуальных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физкультурных</w:t>
            </w:r>
          </w:p>
        </w:tc>
      </w:tr>
      <w:tr w:rsidR="002F17AA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Уголок</w:t>
            </w:r>
          </w:p>
        </w:tc>
        <w:tc>
          <w:tcPr>
            <w:tcW w:w="1560" w:type="dxa"/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занятий,</w:t>
            </w:r>
          </w:p>
        </w:tc>
        <w:tc>
          <w:tcPr>
            <w:tcW w:w="2280" w:type="dxa"/>
            <w:gridSpan w:val="2"/>
            <w:vAlign w:val="bottom"/>
          </w:tcPr>
          <w:p w:rsidR="002F17AA" w:rsidRDefault="003B454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удовлетворение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двигательной</w:t>
            </w:r>
          </w:p>
        </w:tc>
      </w:tr>
      <w:tr w:rsidR="002F17AA">
        <w:trPr>
          <w:trHeight w:val="3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активности детей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</w:tr>
      <w:tr w:rsidR="002F17AA">
        <w:trPr>
          <w:trHeight w:val="3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Уголок сюжетно –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ролевых действий; стимуляция</w:t>
            </w:r>
          </w:p>
        </w:tc>
      </w:tr>
      <w:tr w:rsidR="002F17AA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ролевых игр</w:t>
            </w:r>
          </w:p>
        </w:tc>
        <w:tc>
          <w:tcPr>
            <w:tcW w:w="1560" w:type="dxa"/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сюжетно  -</w:t>
            </w:r>
          </w:p>
        </w:tc>
        <w:tc>
          <w:tcPr>
            <w:tcW w:w="1180" w:type="dxa"/>
            <w:vAlign w:val="bottom"/>
          </w:tcPr>
          <w:p w:rsidR="002F17AA" w:rsidRDefault="003B454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ролевой</w:t>
            </w:r>
          </w:p>
        </w:tc>
        <w:tc>
          <w:tcPr>
            <w:tcW w:w="1100" w:type="dxa"/>
            <w:vAlign w:val="bottom"/>
          </w:tcPr>
          <w:p w:rsidR="002F17AA" w:rsidRDefault="003B454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игры;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</w:t>
            </w:r>
          </w:p>
        </w:tc>
      </w:tr>
      <w:tr w:rsidR="002F17AA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коммуникативных  навыков  в  игре;  развитие</w:t>
            </w:r>
          </w:p>
        </w:tc>
      </w:tr>
      <w:tr w:rsidR="002F17AA">
        <w:trPr>
          <w:trHeight w:val="3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подражательности и творческих способностей</w:t>
            </w:r>
          </w:p>
        </w:tc>
      </w:tr>
      <w:tr w:rsidR="002F17AA">
        <w:trPr>
          <w:trHeight w:val="3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Уголок безопасности</w:t>
            </w:r>
          </w:p>
        </w:tc>
        <w:tc>
          <w:tcPr>
            <w:tcW w:w="1560" w:type="dxa"/>
            <w:vAlign w:val="bottom"/>
          </w:tcPr>
          <w:p w:rsidR="002F17AA" w:rsidRDefault="003B4540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</w:t>
            </w:r>
          </w:p>
        </w:tc>
        <w:tc>
          <w:tcPr>
            <w:tcW w:w="2280" w:type="dxa"/>
            <w:gridSpan w:val="2"/>
            <w:vAlign w:val="bottom"/>
          </w:tcPr>
          <w:p w:rsidR="002F17AA" w:rsidRDefault="003B4540">
            <w:pPr>
              <w:spacing w:line="309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 тематических</w:t>
            </w:r>
          </w:p>
        </w:tc>
      </w:tr>
      <w:tr w:rsidR="002F17AA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Занятий  по закреплению ПДД,ППБ,</w:t>
            </w:r>
          </w:p>
        </w:tc>
      </w:tr>
      <w:tr w:rsidR="002F17AA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проведению   игр   и   бесед   по   правилам</w:t>
            </w:r>
          </w:p>
        </w:tc>
      </w:tr>
      <w:tr w:rsidR="002F17AA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дорожной</w:t>
            </w:r>
          </w:p>
        </w:tc>
        <w:tc>
          <w:tcPr>
            <w:tcW w:w="2280" w:type="dxa"/>
            <w:gridSpan w:val="2"/>
            <w:vAlign w:val="bottom"/>
          </w:tcPr>
          <w:p w:rsidR="002F17AA" w:rsidRDefault="003B45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пожарной</w:t>
            </w:r>
          </w:p>
        </w:tc>
      </w:tr>
      <w:tr w:rsidR="002F17AA">
        <w:trPr>
          <w:trHeight w:val="3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безопасности, профилактика бытовых травм.</w:t>
            </w:r>
          </w:p>
        </w:tc>
      </w:tr>
      <w:tr w:rsidR="002F17AA">
        <w:trPr>
          <w:trHeight w:val="3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Уголок дежурства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Обучение детей хозяйственным делам, а также</w:t>
            </w:r>
          </w:p>
        </w:tc>
      </w:tr>
      <w:tr w:rsidR="002F17AA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воспитание   дисциплины   и   трудолюбия,</w:t>
            </w:r>
          </w:p>
        </w:tc>
      </w:tr>
      <w:tr w:rsidR="002F17AA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аккуратности, самостоятельности, уверенности</w:t>
            </w:r>
          </w:p>
        </w:tc>
      </w:tr>
      <w:tr w:rsidR="002F17AA" w:rsidTr="0076737C">
        <w:trPr>
          <w:trHeight w:val="3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2F17AA" w:rsidRDefault="003B45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действиях.</w:t>
            </w:r>
          </w:p>
        </w:tc>
        <w:tc>
          <w:tcPr>
            <w:tcW w:w="1100" w:type="dxa"/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F17AA" w:rsidRDefault="002F17AA">
            <w:pPr>
              <w:rPr>
                <w:sz w:val="24"/>
                <w:szCs w:val="24"/>
              </w:rPr>
            </w:pPr>
          </w:p>
        </w:tc>
      </w:tr>
      <w:tr w:rsidR="0076737C">
        <w:trPr>
          <w:trHeight w:val="3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37C" w:rsidRDefault="0076737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37C" w:rsidRDefault="0076737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76737C" w:rsidRDefault="0076737C">
            <w:pPr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6737C" w:rsidRDefault="0076737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37C" w:rsidRDefault="0076737C">
            <w:pPr>
              <w:rPr>
                <w:sz w:val="24"/>
                <w:szCs w:val="24"/>
              </w:rPr>
            </w:pPr>
          </w:p>
        </w:tc>
      </w:tr>
    </w:tbl>
    <w:p w:rsidR="0076737C" w:rsidRDefault="0076737C">
      <w:pPr>
        <w:spacing w:line="1" w:lineRule="exact"/>
        <w:rPr>
          <w:sz w:val="20"/>
          <w:szCs w:val="20"/>
        </w:rPr>
      </w:pPr>
    </w:p>
    <w:p w:rsidR="0076737C" w:rsidRPr="0076737C" w:rsidRDefault="0076737C" w:rsidP="0076737C">
      <w:pPr>
        <w:rPr>
          <w:sz w:val="20"/>
          <w:szCs w:val="20"/>
        </w:rPr>
      </w:pPr>
    </w:p>
    <w:p w:rsidR="0076737C" w:rsidRPr="0076737C" w:rsidRDefault="0076737C" w:rsidP="0076737C">
      <w:pPr>
        <w:rPr>
          <w:sz w:val="20"/>
          <w:szCs w:val="20"/>
        </w:rPr>
      </w:pPr>
    </w:p>
    <w:p w:rsidR="0076737C" w:rsidRPr="0076737C" w:rsidRDefault="0076737C" w:rsidP="0076737C">
      <w:pPr>
        <w:rPr>
          <w:sz w:val="20"/>
          <w:szCs w:val="20"/>
        </w:rPr>
      </w:pPr>
    </w:p>
    <w:p w:rsidR="0076737C" w:rsidRDefault="0076737C" w:rsidP="0076737C">
      <w:pPr>
        <w:rPr>
          <w:sz w:val="20"/>
          <w:szCs w:val="20"/>
        </w:rPr>
      </w:pPr>
    </w:p>
    <w:p w:rsidR="002F17AA" w:rsidRDefault="0076737C" w:rsidP="0076737C">
      <w:pPr>
        <w:tabs>
          <w:tab w:val="left" w:pos="69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76737C" w:rsidRDefault="0076737C" w:rsidP="0076737C">
      <w:pPr>
        <w:tabs>
          <w:tab w:val="left" w:pos="6915"/>
        </w:tabs>
        <w:rPr>
          <w:sz w:val="20"/>
          <w:szCs w:val="20"/>
        </w:rPr>
      </w:pPr>
    </w:p>
    <w:p w:rsidR="0076737C" w:rsidRDefault="0076737C" w:rsidP="0076737C">
      <w:pPr>
        <w:tabs>
          <w:tab w:val="left" w:pos="6915"/>
        </w:tabs>
        <w:rPr>
          <w:sz w:val="20"/>
          <w:szCs w:val="20"/>
        </w:rPr>
      </w:pPr>
    </w:p>
    <w:p w:rsidR="0076737C" w:rsidRDefault="0076737C" w:rsidP="0076737C">
      <w:pPr>
        <w:tabs>
          <w:tab w:val="left" w:pos="6915"/>
        </w:tabs>
        <w:rPr>
          <w:sz w:val="20"/>
          <w:szCs w:val="20"/>
        </w:rPr>
      </w:pPr>
    </w:p>
    <w:p w:rsidR="0076737C" w:rsidRDefault="0076737C" w:rsidP="0076737C">
      <w:pPr>
        <w:tabs>
          <w:tab w:val="left" w:pos="6915"/>
        </w:tabs>
        <w:rPr>
          <w:sz w:val="20"/>
          <w:szCs w:val="20"/>
        </w:rPr>
      </w:pPr>
    </w:p>
    <w:p w:rsidR="0076737C" w:rsidRDefault="0076737C" w:rsidP="0076737C">
      <w:pPr>
        <w:tabs>
          <w:tab w:val="left" w:pos="6915"/>
        </w:tabs>
        <w:rPr>
          <w:sz w:val="20"/>
          <w:szCs w:val="20"/>
        </w:rPr>
      </w:pPr>
    </w:p>
    <w:p w:rsidR="0076737C" w:rsidRDefault="0076737C" w:rsidP="0076737C">
      <w:pPr>
        <w:tabs>
          <w:tab w:val="left" w:pos="6915"/>
        </w:tabs>
        <w:rPr>
          <w:sz w:val="20"/>
          <w:szCs w:val="20"/>
        </w:rPr>
      </w:pPr>
    </w:p>
    <w:p w:rsidR="0076737C" w:rsidRDefault="0076737C" w:rsidP="0076737C">
      <w:pPr>
        <w:tabs>
          <w:tab w:val="left" w:pos="6915"/>
        </w:tabs>
        <w:rPr>
          <w:sz w:val="20"/>
          <w:szCs w:val="20"/>
        </w:rPr>
      </w:pPr>
    </w:p>
    <w:p w:rsidR="0076737C" w:rsidRDefault="0076737C" w:rsidP="0076737C">
      <w:pPr>
        <w:tabs>
          <w:tab w:val="left" w:pos="6915"/>
        </w:tabs>
        <w:rPr>
          <w:sz w:val="20"/>
          <w:szCs w:val="20"/>
        </w:rPr>
      </w:pPr>
    </w:p>
    <w:p w:rsidR="0076737C" w:rsidRDefault="0076737C" w:rsidP="0076737C">
      <w:pPr>
        <w:tabs>
          <w:tab w:val="left" w:pos="6915"/>
        </w:tabs>
        <w:rPr>
          <w:sz w:val="20"/>
          <w:szCs w:val="20"/>
        </w:rPr>
      </w:pPr>
    </w:p>
    <w:p w:rsidR="0076737C" w:rsidRDefault="0076737C" w:rsidP="0076737C">
      <w:pPr>
        <w:tabs>
          <w:tab w:val="left" w:pos="6915"/>
        </w:tabs>
        <w:rPr>
          <w:sz w:val="20"/>
          <w:szCs w:val="20"/>
        </w:rPr>
      </w:pPr>
    </w:p>
    <w:p w:rsidR="0076737C" w:rsidRDefault="0076737C" w:rsidP="0076737C">
      <w:pPr>
        <w:tabs>
          <w:tab w:val="left" w:pos="6915"/>
        </w:tabs>
        <w:rPr>
          <w:sz w:val="20"/>
          <w:szCs w:val="20"/>
        </w:rPr>
      </w:pPr>
    </w:p>
    <w:tbl>
      <w:tblPr>
        <w:tblW w:w="9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</w:tblGrid>
      <w:tr w:rsidR="0076737C" w:rsidRPr="0076737C" w:rsidTr="00F176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37C" w:rsidRPr="0076737C" w:rsidRDefault="0076737C" w:rsidP="0076737C">
            <w:pPr>
              <w:pBdr>
                <w:top w:val="single" w:sz="12" w:space="3" w:color="E0DBD3"/>
              </w:pBdr>
              <w:shd w:val="clear" w:color="auto" w:fill="F8F1E9"/>
              <w:spacing w:line="317" w:lineRule="atLeast"/>
              <w:rPr>
                <w:rFonts w:ascii="Arial" w:eastAsia="Times New Roman" w:hAnsi="Arial" w:cs="Arial"/>
                <w:color w:val="805A3F"/>
                <w:sz w:val="21"/>
                <w:szCs w:val="21"/>
              </w:rPr>
            </w:pPr>
            <w:r w:rsidRPr="0076737C">
              <w:rPr>
                <w:rFonts w:ascii="Arial" w:eastAsia="Times New Roman" w:hAnsi="Arial" w:cs="Arial"/>
                <w:color w:val="805A3F"/>
                <w:sz w:val="21"/>
                <w:szCs w:val="21"/>
                <w:bdr w:val="none" w:sz="0" w:space="0" w:color="auto" w:frame="1"/>
              </w:rPr>
              <w:t>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</w:t>
            </w:r>
          </w:p>
        </w:tc>
      </w:tr>
      <w:tr w:rsidR="0076737C" w:rsidRPr="0076737C" w:rsidTr="00F176CD">
        <w:tc>
          <w:tcPr>
            <w:tcW w:w="0" w:type="auto"/>
            <w:vAlign w:val="center"/>
            <w:hideMark/>
          </w:tcPr>
          <w:p w:rsidR="0076737C" w:rsidRPr="0076737C" w:rsidRDefault="0076737C" w:rsidP="0076737C">
            <w:pPr>
              <w:pBdr>
                <w:top w:val="single" w:sz="12" w:space="3" w:color="E0DBD3"/>
              </w:pBdr>
              <w:shd w:val="clear" w:color="auto" w:fill="F8F1E9"/>
              <w:spacing w:line="317" w:lineRule="atLeast"/>
              <w:rPr>
                <w:rFonts w:ascii="Arial" w:eastAsia="Times New Roman" w:hAnsi="Arial" w:cs="Arial"/>
                <w:color w:val="805A3F"/>
                <w:sz w:val="21"/>
                <w:szCs w:val="21"/>
              </w:rPr>
            </w:pPr>
          </w:p>
        </w:tc>
      </w:tr>
    </w:tbl>
    <w:p w:rsidR="0076737C" w:rsidRPr="0076737C" w:rsidRDefault="0076737C" w:rsidP="0076737C">
      <w:pPr>
        <w:rPr>
          <w:rFonts w:eastAsia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76737C" w:rsidRPr="0076737C" w:rsidTr="00F17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37C" w:rsidRPr="0076737C" w:rsidRDefault="0076737C" w:rsidP="0076737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76737C" w:rsidRPr="0076737C" w:rsidRDefault="0076737C" w:rsidP="0076737C">
      <w:pPr>
        <w:rPr>
          <w:rFonts w:eastAsia="Times New Roman"/>
          <w:vanish/>
          <w:sz w:val="24"/>
          <w:szCs w:val="24"/>
        </w:rPr>
      </w:pPr>
    </w:p>
    <w:tbl>
      <w:tblPr>
        <w:tblW w:w="9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7"/>
      </w:tblGrid>
      <w:tr w:rsidR="0076737C" w:rsidRPr="0076737C" w:rsidTr="00F176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3"/>
              <w:gridCol w:w="4678"/>
              <w:gridCol w:w="1808"/>
            </w:tblGrid>
            <w:tr w:rsidR="0076737C" w:rsidRPr="0076737C" w:rsidTr="00F176CD">
              <w:tc>
                <w:tcPr>
                  <w:tcW w:w="29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jc w:val="center"/>
                    <w:rPr>
                      <w:rFonts w:eastAsia="Times New Roman"/>
                      <w:sz w:val="20"/>
                      <w:szCs w:val="20"/>
                      <w:bdr w:val="none" w:sz="0" w:space="0" w:color="auto" w:frame="1"/>
                    </w:rPr>
                  </w:pP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Наименование кабинета</w:t>
                  </w:r>
                </w:p>
                <w:p w:rsidR="0076737C" w:rsidRPr="0076737C" w:rsidRDefault="0076737C" w:rsidP="0076737C">
                  <w:pPr>
                    <w:ind w:right="-54" w:firstLine="426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eastAsia="Times New Roman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 w:firstLine="426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Функциональное использование</w:t>
                  </w:r>
                </w:p>
              </w:tc>
              <w:tc>
                <w:tcPr>
                  <w:tcW w:w="18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6737C" w:rsidRPr="0076737C" w:rsidTr="00F176CD">
              <w:tc>
                <w:tcPr>
                  <w:tcW w:w="29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  <w:bdr w:val="none" w:sz="0" w:space="0" w:color="auto" w:frame="1"/>
                    </w:rPr>
                  </w:pP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Кабинет заведующего</w:t>
                  </w:r>
                </w:p>
                <w:p w:rsidR="0076737C" w:rsidRPr="0076737C" w:rsidRDefault="0076737C" w:rsidP="0076737C">
                  <w:pPr>
                    <w:ind w:right="-54" w:firstLine="426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eastAsia="Times New Roman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ascii="Symbol" w:eastAsia="Times New Roman" w:hAnsi="Symbol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</w:t>
                  </w:r>
                  <w:r w:rsidRPr="0076737C">
                    <w:rPr>
                      <w:rFonts w:eastAsia="Times New Roman"/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      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индивидуальные консультации;</w:t>
                  </w:r>
                </w:p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ascii="Symbol" w:eastAsia="Times New Roman" w:hAnsi="Symbol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</w:t>
                  </w:r>
                  <w:r w:rsidRPr="0076737C">
                    <w:rPr>
                      <w:rFonts w:eastAsia="Times New Roman"/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      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беседы с педагогическим, медицинским, обслуживающим персоналом;</w:t>
                  </w:r>
                </w:p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ascii="Symbol" w:eastAsia="Times New Roman" w:hAnsi="Symbol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</w:t>
                  </w:r>
                  <w:r w:rsidRPr="0076737C">
                    <w:rPr>
                      <w:rFonts w:eastAsia="Times New Roman"/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      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беседы и встречи с родителями.</w:t>
                  </w:r>
                </w:p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ascii="Symbol" w:eastAsia="Times New Roman" w:hAnsi="Symbol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</w:t>
                  </w:r>
                  <w:r w:rsidRPr="0076737C">
                    <w:rPr>
                      <w:rFonts w:eastAsia="Times New Roman"/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      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обеспечение и обслуживание работы заведующего ДОУ;</w:t>
                  </w:r>
                </w:p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ascii="Symbol" w:eastAsia="Times New Roman" w:hAnsi="Symbol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</w:t>
                  </w:r>
                  <w:r w:rsidRPr="0076737C">
                    <w:rPr>
                      <w:rFonts w:eastAsia="Times New Roman"/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      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ведение документооборота;</w:t>
                  </w:r>
                </w:p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ascii="Symbol" w:eastAsia="Times New Roman" w:hAnsi="Symbol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</w:t>
                  </w:r>
                  <w:r w:rsidRPr="0076737C">
                    <w:rPr>
                      <w:rFonts w:eastAsia="Times New Roman"/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      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прием и систематизация поступающей корреспонденции;</w:t>
                  </w:r>
                </w:p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ascii="Symbol" w:eastAsia="Times New Roman" w:hAnsi="Symbol"/>
                      <w:sz w:val="24"/>
                      <w:szCs w:val="24"/>
                      <w:bdr w:val="none" w:sz="0" w:space="0" w:color="auto" w:frame="1"/>
                    </w:rPr>
                    <w:t></w:t>
                  </w:r>
                  <w:r w:rsidRPr="0076737C">
                    <w:rPr>
                      <w:rFonts w:eastAsia="Times New Roman"/>
                      <w:sz w:val="14"/>
                      <w:szCs w:val="14"/>
                      <w:bdr w:val="none" w:sz="0" w:space="0" w:color="auto" w:frame="1"/>
                    </w:rPr>
                    <w:t>      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оформление и ведение личных дел воспитанников и книги движения детей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 w:firstLine="426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6737C" w:rsidRPr="0076737C" w:rsidTr="00F176CD">
              <w:tc>
                <w:tcPr>
                  <w:tcW w:w="29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  <w:bdr w:val="none" w:sz="0" w:space="0" w:color="auto" w:frame="1"/>
                    </w:rPr>
                  </w:pP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Методический кабинет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ascii="Symbol" w:eastAsia="Times New Roman" w:hAnsi="Symbol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</w:t>
                  </w:r>
                  <w:r w:rsidRPr="0076737C">
                    <w:rPr>
                      <w:rFonts w:eastAsia="Times New Roman"/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      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копилка педагогического опыта;</w:t>
                  </w:r>
                </w:p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ascii="Symbol" w:eastAsia="Times New Roman" w:hAnsi="Symbol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</w:t>
                  </w:r>
                  <w:r w:rsidRPr="0076737C">
                    <w:rPr>
                      <w:rFonts w:eastAsia="Times New Roman"/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      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дидактический материал</w:t>
                  </w:r>
                </w:p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ascii="Symbol" w:eastAsia="Times New Roman" w:hAnsi="Symbol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</w:t>
                  </w:r>
                  <w:r w:rsidRPr="0076737C">
                    <w:rPr>
                      <w:rFonts w:eastAsia="Times New Roman"/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      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методическая литература</w:t>
                  </w:r>
                </w:p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ascii="Symbol" w:eastAsia="Times New Roman" w:hAnsi="Symbol"/>
                      <w:sz w:val="24"/>
                      <w:szCs w:val="24"/>
                      <w:bdr w:val="none" w:sz="0" w:space="0" w:color="auto" w:frame="1"/>
                    </w:rPr>
                    <w:t></w:t>
                  </w:r>
                  <w:r w:rsidRPr="0076737C">
                    <w:rPr>
                      <w:rFonts w:eastAsia="Times New Roman"/>
                      <w:sz w:val="14"/>
                      <w:szCs w:val="14"/>
                      <w:bdr w:val="none" w:sz="0" w:space="0" w:color="auto" w:frame="1"/>
                    </w:rPr>
                    <w:t>      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повышение профессионального уровня педагогов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 w:firstLine="426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6737C" w:rsidRPr="0076737C" w:rsidTr="00F176CD">
              <w:tc>
                <w:tcPr>
                  <w:tcW w:w="29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 w:firstLine="426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 w:firstLine="426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6737C" w:rsidRPr="0076737C" w:rsidTr="00F176CD">
              <w:tc>
                <w:tcPr>
                  <w:tcW w:w="29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250"/>
                    <w:rPr>
                      <w:rFonts w:eastAsia="Times New Roman"/>
                      <w:sz w:val="20"/>
                      <w:szCs w:val="20"/>
                      <w:bdr w:val="none" w:sz="0" w:space="0" w:color="auto" w:frame="1"/>
                    </w:rPr>
                  </w:pPr>
                </w:p>
                <w:p w:rsidR="0076737C" w:rsidRPr="0076737C" w:rsidRDefault="0076737C" w:rsidP="0076737C">
                  <w:pPr>
                    <w:ind w:right="-250" w:firstLine="426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6737C" w:rsidRPr="0076737C" w:rsidTr="00F176CD">
              <w:tc>
                <w:tcPr>
                  <w:tcW w:w="29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250"/>
                    <w:rPr>
                      <w:rFonts w:eastAsia="Times New Roman"/>
                      <w:sz w:val="20"/>
                      <w:szCs w:val="20"/>
                      <w:bdr w:val="none" w:sz="0" w:space="0" w:color="auto" w:frame="1"/>
                    </w:rPr>
                  </w:pP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Кабинет психолога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ascii="Symbol" w:eastAsia="Times New Roman" w:hAnsi="Symbol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</w:t>
                  </w:r>
                  <w:r w:rsidRPr="0076737C">
                    <w:rPr>
                      <w:rFonts w:eastAsia="Times New Roman"/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      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диагностическая зона;</w:t>
                  </w:r>
                </w:p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ascii="Symbol" w:eastAsia="Times New Roman" w:hAnsi="Symbol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</w:t>
                  </w:r>
                  <w:r w:rsidRPr="0076737C">
                    <w:rPr>
                      <w:rFonts w:eastAsia="Times New Roman"/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      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коррекционная зона (уголок для развития мелкой моторики, дидактические игры и материалы для коррекционной  работы)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 w:firstLine="426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6737C" w:rsidRPr="0076737C" w:rsidTr="00F176CD">
              <w:tc>
                <w:tcPr>
                  <w:tcW w:w="29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108"/>
                    <w:rPr>
                      <w:rFonts w:eastAsia="Times New Roman"/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6737C" w:rsidRPr="0076737C" w:rsidTr="00F176CD">
              <w:tc>
                <w:tcPr>
                  <w:tcW w:w="29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108"/>
                    <w:rPr>
                      <w:rFonts w:eastAsia="Times New Roman"/>
                      <w:sz w:val="20"/>
                      <w:szCs w:val="20"/>
                      <w:bdr w:val="none" w:sz="0" w:space="0" w:color="auto" w:frame="1"/>
                    </w:rPr>
                  </w:pP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Групповые помещения</w:t>
                  </w:r>
                </w:p>
                <w:p w:rsidR="0076737C" w:rsidRPr="0076737C" w:rsidRDefault="0076737C" w:rsidP="0076737C">
                  <w:pPr>
                    <w:ind w:right="-108" w:firstLine="426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eastAsia="Times New Roman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ascii="Symbol" w:eastAsia="Times New Roman" w:hAnsi="Symbol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</w:t>
                  </w:r>
                  <w:r w:rsidRPr="0076737C">
                    <w:rPr>
                      <w:rFonts w:eastAsia="Times New Roman"/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   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книжные уголки и библиотеки;-  материалы для театральной деятельности;</w:t>
                  </w:r>
                </w:p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ascii="Symbol" w:eastAsia="Times New Roman" w:hAnsi="Symbol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</w:t>
                  </w:r>
                  <w:r w:rsidRPr="0076737C">
                    <w:rPr>
                      <w:rFonts w:eastAsia="Times New Roman"/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   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уголки для самостоятельной продуктивной деятельности;</w:t>
                  </w:r>
                </w:p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ascii="Symbol" w:eastAsia="Times New Roman" w:hAnsi="Symbol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</w:t>
                  </w:r>
                  <w:r w:rsidRPr="0076737C">
                    <w:rPr>
                      <w:rFonts w:eastAsia="Times New Roman"/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   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уголки развивающих игр;</w:t>
                  </w:r>
                </w:p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ascii="Symbol" w:eastAsia="Times New Roman" w:hAnsi="Symbol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</w:t>
                  </w:r>
                  <w:r w:rsidRPr="0076737C">
                    <w:rPr>
                      <w:rFonts w:eastAsia="Times New Roman"/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   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необходимое оборудование для самостоятельной игровой деятельности детей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6737C" w:rsidRPr="0076737C" w:rsidTr="00F176CD">
              <w:tc>
                <w:tcPr>
                  <w:tcW w:w="29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 w:firstLine="426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eastAsia="Times New Roman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</w:p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  <w:bdr w:val="none" w:sz="0" w:space="0" w:color="auto" w:frame="1"/>
                    </w:rPr>
                  </w:pP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Медицинский блок</w:t>
                  </w:r>
                </w:p>
                <w:p w:rsidR="0076737C" w:rsidRPr="0076737C" w:rsidRDefault="0076737C" w:rsidP="0076737C">
                  <w:pPr>
                    <w:ind w:right="-54" w:firstLine="426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eastAsia="Times New Roman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ascii="Symbol" w:eastAsia="Times New Roman" w:hAnsi="Symbol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</w:t>
                  </w:r>
                  <w:r w:rsidRPr="0076737C">
                    <w:rPr>
                      <w:rFonts w:eastAsia="Times New Roman"/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   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кабинет для приема и консультаций;</w:t>
                  </w:r>
                </w:p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ascii="Symbol" w:eastAsia="Times New Roman" w:hAnsi="Symbol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</w:t>
                  </w:r>
                  <w:r w:rsidRPr="0076737C">
                    <w:rPr>
                      <w:rFonts w:eastAsia="Times New Roman"/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   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 процедурный кабинет;</w:t>
                  </w:r>
                </w:p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ascii="Symbol" w:eastAsia="Times New Roman" w:hAnsi="Symbol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</w:t>
                  </w:r>
                  <w:r w:rsidRPr="0076737C">
                    <w:rPr>
                      <w:rFonts w:eastAsia="Times New Roman"/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   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изолятор;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6737C" w:rsidRPr="0076737C" w:rsidTr="00F176CD">
              <w:tc>
                <w:tcPr>
                  <w:tcW w:w="29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  <w:bdr w:val="none" w:sz="0" w:space="0" w:color="auto" w:frame="1"/>
                    </w:rPr>
                  </w:pP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Физкультурно-оздоровительный зал</w:t>
                  </w:r>
                </w:p>
                <w:p w:rsidR="0076737C" w:rsidRPr="0076737C" w:rsidRDefault="0076737C" w:rsidP="0076737C">
                  <w:pPr>
                    <w:ind w:right="-54" w:firstLine="426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eastAsia="Times New Roman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оснащение необходимым спортивным оборудованием и инвентарем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6737C" w:rsidRPr="0076737C" w:rsidTr="00F176CD">
              <w:trPr>
                <w:trHeight w:val="439"/>
              </w:trPr>
              <w:tc>
                <w:tcPr>
                  <w:tcW w:w="29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108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«Зеленая зона» участка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зоны природоведческой деятельности огород  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 w:firstLine="426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6737C" w:rsidRPr="0076737C" w:rsidTr="00F176CD">
              <w:tc>
                <w:tcPr>
                  <w:tcW w:w="29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250"/>
                    <w:rPr>
                      <w:rFonts w:eastAsia="Times New Roman"/>
                      <w:sz w:val="20"/>
                      <w:szCs w:val="20"/>
                      <w:bdr w:val="none" w:sz="0" w:space="0" w:color="auto" w:frame="1"/>
                    </w:rPr>
                  </w:pP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«Спортивная зона» участка</w:t>
                  </w:r>
                </w:p>
                <w:p w:rsidR="0076737C" w:rsidRPr="0076737C" w:rsidRDefault="0076737C" w:rsidP="0076737C">
                  <w:pPr>
                    <w:ind w:right="-54" w:firstLine="426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eastAsia="Times New Roman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ascii="Symbol" w:eastAsia="Times New Roman" w:hAnsi="Symbol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</w:t>
                  </w:r>
                  <w:r w:rsidRPr="0076737C">
                    <w:rPr>
                      <w:rFonts w:eastAsia="Times New Roman"/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   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спортплощадка для спортивных игр,</w:t>
                  </w:r>
                </w:p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ascii="Symbol" w:eastAsia="Times New Roman" w:hAnsi="Symbol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</w:t>
                  </w:r>
                  <w:r w:rsidRPr="0076737C">
                    <w:rPr>
                      <w:rFonts w:eastAsia="Times New Roman"/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   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площадка для подвижных игр на участке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6737C" w:rsidRPr="0076737C" w:rsidRDefault="0076737C" w:rsidP="0076737C">
            <w:pPr>
              <w:spacing w:line="302" w:lineRule="atLeast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  <w:tbl>
            <w:tblPr>
              <w:tblW w:w="974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3"/>
              <w:gridCol w:w="6804"/>
            </w:tblGrid>
            <w:tr w:rsidR="0076737C" w:rsidRPr="0076737C" w:rsidTr="00F176CD">
              <w:tc>
                <w:tcPr>
                  <w:tcW w:w="29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Библиотечно - информационное обеспечение 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образовательного процесса</w:t>
                  </w:r>
                </w:p>
                <w:p w:rsidR="0076737C" w:rsidRPr="0076737C" w:rsidRDefault="0076737C" w:rsidP="0076737C">
                  <w:pPr>
                    <w:ind w:right="-54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76737C" w:rsidRPr="0076737C" w:rsidRDefault="0076737C" w:rsidP="0076737C">
                  <w:pPr>
                    <w:ind w:right="-54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76737C" w:rsidRPr="0076737C" w:rsidRDefault="0076737C" w:rsidP="0076737C">
                  <w:pPr>
                    <w:ind w:right="-54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68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37C" w:rsidRPr="0076737C" w:rsidRDefault="0076737C" w:rsidP="0076737C">
                  <w:pPr>
                    <w:ind w:right="-54" w:firstLine="426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 xml:space="preserve">Учебно-методическое и библиотечно-информационное обеспечение ДОУ соответствует требованиям федерального государственного образовательного стандарта дошкольного </w:t>
                  </w: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образования, образовательной программе дошкольного образования и основным направлениям развития детей.</w:t>
                  </w:r>
                </w:p>
                <w:p w:rsidR="0076737C" w:rsidRPr="0076737C" w:rsidRDefault="0076737C" w:rsidP="0076737C">
                  <w:pPr>
                    <w:ind w:right="-54" w:firstLine="426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76737C">
                    <w:rPr>
                      <w:rFonts w:eastAsia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Для осуществления образовательной деятельности с детьми в методическом кабинете ДОУ сосредоточено все информационно-методическое и учебное  обеспечение, в работе используются различные средства обучения и воспитания, в том числе технические, визуальные и аудиовизуальные.  Визуальные и аудиовизуальные средства обучения и воспитания,  представленные в ДОУ, включают: иллюстрации, наглядные и демонстрационные пособия, схемы, предметы и объекты природной и искусственной среды, раздаточный материал, материалы и оборудования для исследовательской и познавательной деятельности, художественно-эстетического, социально-коммуникативного и физического развития.</w:t>
                  </w:r>
                </w:p>
              </w:tc>
            </w:tr>
          </w:tbl>
          <w:p w:rsidR="0076737C" w:rsidRPr="0076737C" w:rsidRDefault="0076737C" w:rsidP="0076737C">
            <w:pPr>
              <w:spacing w:after="150" w:line="30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6737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</w:tr>
    </w:tbl>
    <w:p w:rsidR="0076737C" w:rsidRPr="0076737C" w:rsidRDefault="0076737C" w:rsidP="0076737C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76737C" w:rsidRPr="0076737C" w:rsidRDefault="0076737C" w:rsidP="0076737C">
      <w:pPr>
        <w:tabs>
          <w:tab w:val="left" w:pos="6915"/>
        </w:tabs>
        <w:rPr>
          <w:sz w:val="20"/>
          <w:szCs w:val="20"/>
        </w:rPr>
      </w:pPr>
    </w:p>
    <w:sectPr w:rsidR="0076737C" w:rsidRPr="0076737C">
      <w:pgSz w:w="11900" w:h="16838"/>
      <w:pgMar w:top="546" w:right="779" w:bottom="1440" w:left="1320" w:header="0" w:footer="0" w:gutter="0"/>
      <w:cols w:space="720" w:equalWidth="0">
        <w:col w:w="9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627A617A"/>
    <w:lvl w:ilvl="0" w:tplc="09067C2C">
      <w:start w:val="1"/>
      <w:numFmt w:val="bullet"/>
      <w:lvlText w:val="В"/>
      <w:lvlJc w:val="left"/>
    </w:lvl>
    <w:lvl w:ilvl="1" w:tplc="4440C740">
      <w:numFmt w:val="decimal"/>
      <w:lvlText w:val=""/>
      <w:lvlJc w:val="left"/>
    </w:lvl>
    <w:lvl w:ilvl="2" w:tplc="85DA826C">
      <w:numFmt w:val="decimal"/>
      <w:lvlText w:val=""/>
      <w:lvlJc w:val="left"/>
    </w:lvl>
    <w:lvl w:ilvl="3" w:tplc="D9A2CE1A">
      <w:numFmt w:val="decimal"/>
      <w:lvlText w:val=""/>
      <w:lvlJc w:val="left"/>
    </w:lvl>
    <w:lvl w:ilvl="4" w:tplc="736C67C2">
      <w:numFmt w:val="decimal"/>
      <w:lvlText w:val=""/>
      <w:lvlJc w:val="left"/>
    </w:lvl>
    <w:lvl w:ilvl="5" w:tplc="199AAD7A">
      <w:numFmt w:val="decimal"/>
      <w:lvlText w:val=""/>
      <w:lvlJc w:val="left"/>
    </w:lvl>
    <w:lvl w:ilvl="6" w:tplc="96C22A02">
      <w:numFmt w:val="decimal"/>
      <w:lvlText w:val=""/>
      <w:lvlJc w:val="left"/>
    </w:lvl>
    <w:lvl w:ilvl="7" w:tplc="D6A06896">
      <w:numFmt w:val="decimal"/>
      <w:lvlText w:val=""/>
      <w:lvlJc w:val="left"/>
    </w:lvl>
    <w:lvl w:ilvl="8" w:tplc="DBC6F4D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AA"/>
    <w:rsid w:val="002F17AA"/>
    <w:rsid w:val="003B4540"/>
    <w:rsid w:val="0076737C"/>
    <w:rsid w:val="00863A90"/>
    <w:rsid w:val="009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Abdula</cp:lastModifiedBy>
  <cp:revision>3</cp:revision>
  <dcterms:created xsi:type="dcterms:W3CDTF">2020-03-13T13:11:00Z</dcterms:created>
  <dcterms:modified xsi:type="dcterms:W3CDTF">2020-03-13T16:51:00Z</dcterms:modified>
</cp:coreProperties>
</file>